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15EF" w14:textId="37B16648" w:rsidR="00391632" w:rsidRPr="00C373C4" w:rsidRDefault="00092919">
      <w:pPr>
        <w:rPr>
          <w:sz w:val="40"/>
          <w:szCs w:val="40"/>
        </w:rPr>
      </w:pPr>
      <w:r w:rsidRPr="00C373C4">
        <w:rPr>
          <w:sz w:val="40"/>
          <w:szCs w:val="40"/>
        </w:rPr>
        <w:t>Aanbestedingstekst</w:t>
      </w:r>
      <w:r w:rsidR="00A7281E">
        <w:rPr>
          <w:sz w:val="40"/>
          <w:szCs w:val="40"/>
        </w:rPr>
        <w:t xml:space="preserve"> over bewonerscommunicatie</w:t>
      </w:r>
    </w:p>
    <w:p w14:paraId="338E82C7" w14:textId="77777777" w:rsidR="00092919" w:rsidRDefault="00092919"/>
    <w:p w14:paraId="0246B4ED" w14:textId="7692FF08" w:rsidR="00092919" w:rsidRPr="00092919" w:rsidRDefault="00092919" w:rsidP="00092919">
      <w:pPr>
        <w:rPr>
          <w:b/>
          <w:bCs/>
        </w:rPr>
      </w:pPr>
      <w:r w:rsidRPr="00092919">
        <w:rPr>
          <w:b/>
          <w:bCs/>
        </w:rPr>
        <w:t>Bewonerscommunicatie</w:t>
      </w:r>
      <w:r w:rsidR="00EC5519">
        <w:rPr>
          <w:b/>
          <w:bCs/>
        </w:rPr>
        <w:t xml:space="preserve"> </w:t>
      </w:r>
      <w:r w:rsidR="008558C0">
        <w:rPr>
          <w:b/>
          <w:bCs/>
        </w:rPr>
        <w:t xml:space="preserve">voor, tijdens én na </w:t>
      </w:r>
      <w:r w:rsidR="00EC5519">
        <w:rPr>
          <w:b/>
          <w:bCs/>
        </w:rPr>
        <w:t>het project</w:t>
      </w:r>
    </w:p>
    <w:p w14:paraId="12CE7034" w14:textId="0B81E280" w:rsidR="00F37470" w:rsidRDefault="00B53870" w:rsidP="00B07B0B">
      <w:r>
        <w:t>Goede bewonerscommunicatie is essentieel</w:t>
      </w:r>
      <w:r w:rsidR="004A2D06">
        <w:t>:</w:t>
      </w:r>
      <w:r>
        <w:t xml:space="preserve"> v</w:t>
      </w:r>
      <w:r w:rsidR="00274834">
        <w:t xml:space="preserve">oor, tijdens </w:t>
      </w:r>
      <w:r w:rsidR="004A2D06">
        <w:t xml:space="preserve">én </w:t>
      </w:r>
      <w:r w:rsidR="00274834">
        <w:t>na de uitvoering van het project</w:t>
      </w:r>
      <w:r w:rsidR="00DB6443">
        <w:t xml:space="preserve">. </w:t>
      </w:r>
      <w:r w:rsidR="00352107">
        <w:t xml:space="preserve">Om de tevredenheid van de omgeving te waarborgen ondernemen we de volgende acties. </w:t>
      </w:r>
    </w:p>
    <w:p w14:paraId="73FCD9AE" w14:textId="3ED2748F" w:rsidR="00B43A96" w:rsidRPr="0067002A" w:rsidRDefault="005F0538" w:rsidP="00B07B0B">
      <w:pPr>
        <w:rPr>
          <w:i/>
          <w:iCs/>
        </w:rPr>
      </w:pPr>
      <w:r>
        <w:rPr>
          <w:i/>
          <w:iCs/>
        </w:rPr>
        <w:t>Projectinformatie en u</w:t>
      </w:r>
      <w:r w:rsidR="0067002A" w:rsidRPr="0067002A">
        <w:rPr>
          <w:i/>
          <w:iCs/>
        </w:rPr>
        <w:t>pdates</w:t>
      </w:r>
    </w:p>
    <w:p w14:paraId="43BC243D" w14:textId="603B4575" w:rsidR="00342746" w:rsidRDefault="009A326C" w:rsidP="00C523A6">
      <w:r>
        <w:t xml:space="preserve">Voor dit project richten we een projectpagina en tijdlijn in. </w:t>
      </w:r>
      <w:r w:rsidR="00342746" w:rsidRPr="00342746">
        <w:t xml:space="preserve">Betrokkenen worden via </w:t>
      </w:r>
      <w:r>
        <w:t xml:space="preserve">deze </w:t>
      </w:r>
      <w:r w:rsidR="00342746" w:rsidRPr="00342746">
        <w:t xml:space="preserve">projectpagina </w:t>
      </w:r>
      <w:r w:rsidR="00316A81">
        <w:t xml:space="preserve">en tijdlijn </w:t>
      </w:r>
      <w:r w:rsidR="00342746" w:rsidRPr="00342746">
        <w:t xml:space="preserve">geïnformeerd over de voortgang van het project. </w:t>
      </w:r>
      <w:r w:rsidR="00316A81">
        <w:t xml:space="preserve">Er </w:t>
      </w:r>
      <w:r w:rsidR="00342746" w:rsidRPr="00342746">
        <w:t xml:space="preserve">worden </w:t>
      </w:r>
      <w:r w:rsidR="002812C6" w:rsidRPr="00342746">
        <w:t xml:space="preserve">regelmatig </w:t>
      </w:r>
      <w:r w:rsidR="00342746" w:rsidRPr="00342746">
        <w:t>foto's en video's gedeeld om een beeld te geven van de ontwikkelingen.</w:t>
      </w:r>
    </w:p>
    <w:p w14:paraId="6A0EBF4E" w14:textId="7FEFC15E" w:rsidR="00C523A6" w:rsidRPr="00F37470" w:rsidRDefault="00C523A6" w:rsidP="00C523A6">
      <w:pPr>
        <w:rPr>
          <w:i/>
          <w:iCs/>
        </w:rPr>
      </w:pPr>
      <w:r w:rsidRPr="00F37470">
        <w:rPr>
          <w:i/>
          <w:iCs/>
        </w:rPr>
        <w:t>Gericht</w:t>
      </w:r>
      <w:r w:rsidR="009A6C26">
        <w:rPr>
          <w:i/>
          <w:iCs/>
        </w:rPr>
        <w:t>e communicatie</w:t>
      </w:r>
    </w:p>
    <w:p w14:paraId="4554F453" w14:textId="2AB1C4C5" w:rsidR="00B513F4" w:rsidRDefault="00B513F4" w:rsidP="0067002A">
      <w:r w:rsidRPr="00B513F4">
        <w:t xml:space="preserve">Notificaties worden op </w:t>
      </w:r>
      <w:r w:rsidR="00A46AEE">
        <w:t xml:space="preserve">adresniveau </w:t>
      </w:r>
      <w:r w:rsidRPr="00B513F4">
        <w:t>verzonden, zodat bewoners alleen relevante informatie en updates ontvangen. Op deze manier blijven zij goed geïnformeerd over zaken die direct van belang zijn voor hun woonsituatie, op het moment dat het voor hen relevant is.</w:t>
      </w:r>
    </w:p>
    <w:p w14:paraId="0E4B348D" w14:textId="434F21A9" w:rsidR="00866173" w:rsidRPr="00866173" w:rsidRDefault="006F19D1" w:rsidP="00B07B0B">
      <w:pPr>
        <w:rPr>
          <w:i/>
          <w:iCs/>
        </w:rPr>
      </w:pPr>
      <w:r>
        <w:rPr>
          <w:i/>
          <w:iCs/>
        </w:rPr>
        <w:t xml:space="preserve">Eenvoudig </w:t>
      </w:r>
      <w:r w:rsidR="00866173" w:rsidRPr="00866173">
        <w:rPr>
          <w:i/>
          <w:iCs/>
        </w:rPr>
        <w:t>contact</w:t>
      </w:r>
    </w:p>
    <w:p w14:paraId="7436D376" w14:textId="0AB63FB7" w:rsidR="00C373C4" w:rsidRDefault="00C373C4" w:rsidP="00C373C4">
      <w:r>
        <w:t xml:space="preserve">Aanmelding voor bewoners is eenvoudig: het scannen van een </w:t>
      </w:r>
      <w:proofErr w:type="spellStart"/>
      <w:r>
        <w:t>adres</w:t>
      </w:r>
      <w:r w:rsidR="00247E18">
        <w:t>specifieke</w:t>
      </w:r>
      <w:proofErr w:type="spellEnd"/>
      <w:r>
        <w:t xml:space="preserve"> QR-code is voldoende. </w:t>
      </w:r>
      <w:r w:rsidR="00247E18">
        <w:t xml:space="preserve">Optioneel kan </w:t>
      </w:r>
      <w:r w:rsidR="000D6DA0">
        <w:t>een</w:t>
      </w:r>
      <w:r w:rsidR="00247E18">
        <w:t xml:space="preserve"> app gedownload worden</w:t>
      </w:r>
      <w:r>
        <w:t xml:space="preserve">. Contact opnemen met </w:t>
      </w:r>
      <w:r w:rsidR="000D6DA0">
        <w:t xml:space="preserve">ons </w:t>
      </w:r>
      <w:r>
        <w:t>kan via dezelfde QR-code.</w:t>
      </w:r>
      <w:r w:rsidR="00B54416">
        <w:t xml:space="preserve"> </w:t>
      </w:r>
      <w:r w:rsidR="00A17168" w:rsidRPr="00A17168">
        <w:t xml:space="preserve">Bewoners zonder smartphone kunnen de projectpagina </w:t>
      </w:r>
      <w:r w:rsidR="00F90A6A">
        <w:t xml:space="preserve">en tijdlijn </w:t>
      </w:r>
      <w:r w:rsidR="00A17168" w:rsidRPr="00A17168">
        <w:t xml:space="preserve">vinden op </w:t>
      </w:r>
      <w:r w:rsidR="00F90A6A">
        <w:t xml:space="preserve">een </w:t>
      </w:r>
      <w:r w:rsidR="00A17168" w:rsidRPr="00A17168">
        <w:t>website.</w:t>
      </w:r>
      <w:r w:rsidR="00F90A6A">
        <w:t xml:space="preserve"> Ook </w:t>
      </w:r>
      <w:r w:rsidR="00D068D7">
        <w:t xml:space="preserve">kan </w:t>
      </w:r>
      <w:r w:rsidR="00F90A6A">
        <w:t>via deze website contact met ons opgenomen</w:t>
      </w:r>
      <w:r w:rsidR="00D068D7">
        <w:t xml:space="preserve"> worden</w:t>
      </w:r>
      <w:r w:rsidR="00F90A6A">
        <w:t>.</w:t>
      </w:r>
    </w:p>
    <w:p w14:paraId="72E8CCDB" w14:textId="182B8720" w:rsidR="00866173" w:rsidRPr="00866173" w:rsidRDefault="00864427" w:rsidP="00C373C4">
      <w:pPr>
        <w:rPr>
          <w:i/>
          <w:iCs/>
        </w:rPr>
      </w:pPr>
      <w:proofErr w:type="spellStart"/>
      <w:r>
        <w:rPr>
          <w:i/>
          <w:iCs/>
        </w:rPr>
        <w:t>Realtime</w:t>
      </w:r>
      <w:proofErr w:type="spellEnd"/>
      <w:r>
        <w:rPr>
          <w:i/>
          <w:iCs/>
        </w:rPr>
        <w:t xml:space="preserve"> dashboards</w:t>
      </w:r>
    </w:p>
    <w:p w14:paraId="77F84E0D" w14:textId="52891484" w:rsidR="00DD22DA" w:rsidRDefault="00246546" w:rsidP="005E2A09">
      <w:r>
        <w:t xml:space="preserve">We gebruiken een </w:t>
      </w:r>
      <w:r w:rsidR="00C373C4">
        <w:t xml:space="preserve">platform voor het beheren van meldingen </w:t>
      </w:r>
      <w:r w:rsidR="003C4CDE">
        <w:t xml:space="preserve">van </w:t>
      </w:r>
      <w:r w:rsidR="00B25154">
        <w:t xml:space="preserve">individuele </w:t>
      </w:r>
      <w:r w:rsidR="003C4CDE">
        <w:t xml:space="preserve">bewoners </w:t>
      </w:r>
      <w:r w:rsidR="00C373C4">
        <w:t xml:space="preserve">en voor gedetailleerde, </w:t>
      </w:r>
      <w:proofErr w:type="spellStart"/>
      <w:r w:rsidR="00C373C4">
        <w:t>realtime</w:t>
      </w:r>
      <w:proofErr w:type="spellEnd"/>
      <w:r w:rsidR="00C373C4">
        <w:t xml:space="preserve"> dashboards. </w:t>
      </w:r>
      <w:r w:rsidR="00B05D78">
        <w:t xml:space="preserve">U, de opdrachtgever, heeft </w:t>
      </w:r>
      <w:r w:rsidR="00C373C4">
        <w:t xml:space="preserve">inzicht in de communicatie met de omgeving en </w:t>
      </w:r>
      <w:proofErr w:type="spellStart"/>
      <w:r w:rsidR="00C373C4">
        <w:t>KPI’s</w:t>
      </w:r>
      <w:proofErr w:type="spellEnd"/>
      <w:r w:rsidR="00C373C4">
        <w:t xml:space="preserve"> zoals reactie- en afhandeltijd van meldingen.</w:t>
      </w:r>
    </w:p>
    <w:p w14:paraId="5E1514B5" w14:textId="3EBE913B" w:rsidR="00352107" w:rsidRDefault="00E30750" w:rsidP="005E2A09">
      <w:r w:rsidRPr="00E30750">
        <w:t xml:space="preserve">Voor deze acties rondom bewonerscommunicatie gebruiken wij de </w:t>
      </w:r>
      <w:proofErr w:type="spellStart"/>
      <w:r w:rsidRPr="00E30750">
        <w:t>bouwapp</w:t>
      </w:r>
      <w:proofErr w:type="spellEnd"/>
      <w:r w:rsidRPr="00E30750">
        <w:t xml:space="preserve"> Nieuws van de Bouw. Meer informatie over Nieuws van de Bou</w:t>
      </w:r>
      <w:r>
        <w:t>w</w:t>
      </w:r>
      <w:r w:rsidRPr="00E30750">
        <w:t xml:space="preserve"> vindt u in de bijgevoegde flyer en op de website </w:t>
      </w:r>
      <w:hyperlink r:id="rId9" w:history="1">
        <w:r w:rsidR="00534A33" w:rsidRPr="008B5F6C">
          <w:rPr>
            <w:rStyle w:val="Hyperlink"/>
          </w:rPr>
          <w:t>www.nieuwsvandebouw.nl</w:t>
        </w:r>
      </w:hyperlink>
      <w:r w:rsidRPr="00E30750">
        <w:t>.</w:t>
      </w:r>
    </w:p>
    <w:sectPr w:rsidR="00352107" w:rsidSect="00F14FC3">
      <w:headerReference w:type="default" r:id="rId10"/>
      <w:footerReference w:type="default" r:id="rId11"/>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AABA" w14:textId="77777777" w:rsidR="00B6178B" w:rsidRDefault="00B6178B" w:rsidP="00BE6573">
      <w:pPr>
        <w:spacing w:after="0" w:line="240" w:lineRule="auto"/>
      </w:pPr>
      <w:r>
        <w:separator/>
      </w:r>
    </w:p>
  </w:endnote>
  <w:endnote w:type="continuationSeparator" w:id="0">
    <w:p w14:paraId="232A1478" w14:textId="77777777" w:rsidR="00B6178B" w:rsidRDefault="00B6178B" w:rsidP="00BE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CEEB" w14:textId="3FFAC325" w:rsidR="00F14FC3" w:rsidRDefault="00F14FC3">
    <w:pPr>
      <w:pStyle w:val="Voettekst"/>
    </w:pPr>
    <w:r w:rsidRPr="00F14FC3">
      <w:drawing>
        <wp:anchor distT="0" distB="0" distL="114300" distR="114300" simplePos="0" relativeHeight="251660288" behindDoc="0" locked="0" layoutInCell="1" allowOverlap="1" wp14:anchorId="121D2BF3" wp14:editId="4FEA6CF2">
          <wp:simplePos x="0" y="0"/>
          <wp:positionH relativeFrom="column">
            <wp:posOffset>-872490</wp:posOffset>
          </wp:positionH>
          <wp:positionV relativeFrom="paragraph">
            <wp:posOffset>102934</wp:posOffset>
          </wp:positionV>
          <wp:extent cx="7546990" cy="508057"/>
          <wp:effectExtent l="0" t="0" r="0" b="6350"/>
          <wp:wrapNone/>
          <wp:docPr id="920818708" name="Afbeelding 2" descr="Afbeelding met groen, schermopname, Rechthoek&#10;&#10;Automatisch gegenereerde beschrijving">
            <a:extLst xmlns:a="http://schemas.openxmlformats.org/drawingml/2006/main">
              <a:ext uri="{FF2B5EF4-FFF2-40B4-BE49-F238E27FC236}">
                <a16:creationId xmlns:a16="http://schemas.microsoft.com/office/drawing/2014/main" id="{4A076616-2519-22D4-5FF3-A0F307D168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groen, schermopname, Rechthoek&#10;&#10;Automatisch gegenereerde beschrijving">
                    <a:extLst>
                      <a:ext uri="{FF2B5EF4-FFF2-40B4-BE49-F238E27FC236}">
                        <a16:creationId xmlns:a16="http://schemas.microsoft.com/office/drawing/2014/main" id="{4A076616-2519-22D4-5FF3-A0F307D16869}"/>
                      </a:ext>
                    </a:extLst>
                  </pic:cNvPr>
                  <pic:cNvPicPr>
                    <a:picLocks noChangeAspect="1"/>
                  </pic:cNvPicPr>
                </pic:nvPicPr>
                <pic:blipFill rotWithShape="1">
                  <a:blip r:embed="rId1">
                    <a:extLst>
                      <a:ext uri="{28A0092B-C50C-407E-A947-70E740481C1C}">
                        <a14:useLocalDpi xmlns:a14="http://schemas.microsoft.com/office/drawing/2010/main" val="0"/>
                      </a:ext>
                    </a:extLst>
                  </a:blip>
                  <a:srcRect l="2338" r="2338" b="68417"/>
                  <a:stretch/>
                </pic:blipFill>
                <pic:spPr>
                  <a:xfrm>
                    <a:off x="0" y="0"/>
                    <a:ext cx="7546990" cy="508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8955" w14:textId="77777777" w:rsidR="00B6178B" w:rsidRDefault="00B6178B" w:rsidP="00BE6573">
      <w:pPr>
        <w:spacing w:after="0" w:line="240" w:lineRule="auto"/>
      </w:pPr>
      <w:r>
        <w:separator/>
      </w:r>
    </w:p>
  </w:footnote>
  <w:footnote w:type="continuationSeparator" w:id="0">
    <w:p w14:paraId="0D5B07CF" w14:textId="77777777" w:rsidR="00B6178B" w:rsidRDefault="00B6178B" w:rsidP="00BE6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874F" w14:textId="3DA48A41" w:rsidR="00BE6573" w:rsidRDefault="00BE6573">
    <w:pPr>
      <w:pStyle w:val="Koptekst"/>
    </w:pPr>
    <w:r>
      <w:rPr>
        <w:noProof/>
      </w:rPr>
      <w:drawing>
        <wp:anchor distT="0" distB="0" distL="114300" distR="114300" simplePos="0" relativeHeight="251659264" behindDoc="0" locked="0" layoutInCell="1" allowOverlap="1" wp14:anchorId="6C58A85E" wp14:editId="0C526C80">
          <wp:simplePos x="0" y="0"/>
          <wp:positionH relativeFrom="column">
            <wp:posOffset>3705367</wp:posOffset>
          </wp:positionH>
          <wp:positionV relativeFrom="paragraph">
            <wp:posOffset>-171232</wp:posOffset>
          </wp:positionV>
          <wp:extent cx="2758966" cy="666750"/>
          <wp:effectExtent l="0" t="0" r="3810" b="0"/>
          <wp:wrapNone/>
          <wp:docPr id="1987920818" name="Picture 8945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29564" name="Graphic 82942956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58966" cy="6667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19"/>
    <w:rsid w:val="00092919"/>
    <w:rsid w:val="000C1810"/>
    <w:rsid w:val="000D6DA0"/>
    <w:rsid w:val="000E30DD"/>
    <w:rsid w:val="00117415"/>
    <w:rsid w:val="00132281"/>
    <w:rsid w:val="0015374C"/>
    <w:rsid w:val="001A5FE4"/>
    <w:rsid w:val="001F1877"/>
    <w:rsid w:val="00211455"/>
    <w:rsid w:val="00217017"/>
    <w:rsid w:val="00246546"/>
    <w:rsid w:val="00247E18"/>
    <w:rsid w:val="00274834"/>
    <w:rsid w:val="002812C6"/>
    <w:rsid w:val="00282A27"/>
    <w:rsid w:val="0028360F"/>
    <w:rsid w:val="002D1B36"/>
    <w:rsid w:val="00316A81"/>
    <w:rsid w:val="00334E40"/>
    <w:rsid w:val="00342746"/>
    <w:rsid w:val="00344C35"/>
    <w:rsid w:val="00352107"/>
    <w:rsid w:val="00391632"/>
    <w:rsid w:val="003C1BCE"/>
    <w:rsid w:val="003C4CDE"/>
    <w:rsid w:val="00446BCE"/>
    <w:rsid w:val="00453FD2"/>
    <w:rsid w:val="004A1BD0"/>
    <w:rsid w:val="004A2D06"/>
    <w:rsid w:val="004F55AE"/>
    <w:rsid w:val="00524EA9"/>
    <w:rsid w:val="00534A33"/>
    <w:rsid w:val="005471BE"/>
    <w:rsid w:val="005E2A09"/>
    <w:rsid w:val="005F0538"/>
    <w:rsid w:val="0067002A"/>
    <w:rsid w:val="006A7ACC"/>
    <w:rsid w:val="006C4D70"/>
    <w:rsid w:val="006D792C"/>
    <w:rsid w:val="006F19D1"/>
    <w:rsid w:val="00757632"/>
    <w:rsid w:val="007731DE"/>
    <w:rsid w:val="007747B3"/>
    <w:rsid w:val="00792C58"/>
    <w:rsid w:val="007A70A7"/>
    <w:rsid w:val="007B17C5"/>
    <w:rsid w:val="007B2680"/>
    <w:rsid w:val="007E36DC"/>
    <w:rsid w:val="007F17E5"/>
    <w:rsid w:val="008254EE"/>
    <w:rsid w:val="008558C0"/>
    <w:rsid w:val="0085767F"/>
    <w:rsid w:val="00864427"/>
    <w:rsid w:val="00866173"/>
    <w:rsid w:val="00886BCD"/>
    <w:rsid w:val="00896BC4"/>
    <w:rsid w:val="008F24C6"/>
    <w:rsid w:val="0098318B"/>
    <w:rsid w:val="009A326C"/>
    <w:rsid w:val="009A4F8E"/>
    <w:rsid w:val="009A6C26"/>
    <w:rsid w:val="009E698C"/>
    <w:rsid w:val="00A17168"/>
    <w:rsid w:val="00A46AEE"/>
    <w:rsid w:val="00A7281E"/>
    <w:rsid w:val="00AA439A"/>
    <w:rsid w:val="00AD38AB"/>
    <w:rsid w:val="00B05D78"/>
    <w:rsid w:val="00B07B0B"/>
    <w:rsid w:val="00B10865"/>
    <w:rsid w:val="00B25154"/>
    <w:rsid w:val="00B43A96"/>
    <w:rsid w:val="00B47F12"/>
    <w:rsid w:val="00B505AC"/>
    <w:rsid w:val="00B513F4"/>
    <w:rsid w:val="00B53870"/>
    <w:rsid w:val="00B54416"/>
    <w:rsid w:val="00B6178B"/>
    <w:rsid w:val="00BE24D2"/>
    <w:rsid w:val="00BE6573"/>
    <w:rsid w:val="00C373C4"/>
    <w:rsid w:val="00C523A6"/>
    <w:rsid w:val="00CD0D7E"/>
    <w:rsid w:val="00CD1BE3"/>
    <w:rsid w:val="00CF2F3B"/>
    <w:rsid w:val="00D068D7"/>
    <w:rsid w:val="00D212D4"/>
    <w:rsid w:val="00D6373A"/>
    <w:rsid w:val="00DB6443"/>
    <w:rsid w:val="00DD22DA"/>
    <w:rsid w:val="00E30750"/>
    <w:rsid w:val="00E54228"/>
    <w:rsid w:val="00EA54B3"/>
    <w:rsid w:val="00EC5519"/>
    <w:rsid w:val="00F14FC3"/>
    <w:rsid w:val="00F37470"/>
    <w:rsid w:val="00F90A6A"/>
    <w:rsid w:val="00FC56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520C"/>
  <w15:chartTrackingRefBased/>
  <w15:docId w15:val="{9A2DB6A5-4DE0-4715-A99C-F9C8BE15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9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9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9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9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9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9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9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9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9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9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9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9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9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9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9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919"/>
    <w:rPr>
      <w:rFonts w:eastAsiaTheme="majorEastAsia" w:cstheme="majorBidi"/>
      <w:color w:val="272727" w:themeColor="text1" w:themeTint="D8"/>
    </w:rPr>
  </w:style>
  <w:style w:type="paragraph" w:styleId="Titel">
    <w:name w:val="Title"/>
    <w:basedOn w:val="Standaard"/>
    <w:next w:val="Standaard"/>
    <w:link w:val="TitelChar"/>
    <w:uiPriority w:val="10"/>
    <w:qFormat/>
    <w:rsid w:val="00092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9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9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9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9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919"/>
    <w:rPr>
      <w:i/>
      <w:iCs/>
      <w:color w:val="404040" w:themeColor="text1" w:themeTint="BF"/>
    </w:rPr>
  </w:style>
  <w:style w:type="paragraph" w:styleId="Lijstalinea">
    <w:name w:val="List Paragraph"/>
    <w:basedOn w:val="Standaard"/>
    <w:uiPriority w:val="34"/>
    <w:qFormat/>
    <w:rsid w:val="00092919"/>
    <w:pPr>
      <w:ind w:left="720"/>
      <w:contextualSpacing/>
    </w:pPr>
  </w:style>
  <w:style w:type="character" w:styleId="Intensievebenadrukking">
    <w:name w:val="Intense Emphasis"/>
    <w:basedOn w:val="Standaardalinea-lettertype"/>
    <w:uiPriority w:val="21"/>
    <w:qFormat/>
    <w:rsid w:val="00092919"/>
    <w:rPr>
      <w:i/>
      <w:iCs/>
      <w:color w:val="0F4761" w:themeColor="accent1" w:themeShade="BF"/>
    </w:rPr>
  </w:style>
  <w:style w:type="paragraph" w:styleId="Duidelijkcitaat">
    <w:name w:val="Intense Quote"/>
    <w:basedOn w:val="Standaard"/>
    <w:next w:val="Standaard"/>
    <w:link w:val="DuidelijkcitaatChar"/>
    <w:uiPriority w:val="30"/>
    <w:qFormat/>
    <w:rsid w:val="00092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919"/>
    <w:rPr>
      <w:i/>
      <w:iCs/>
      <w:color w:val="0F4761" w:themeColor="accent1" w:themeShade="BF"/>
    </w:rPr>
  </w:style>
  <w:style w:type="character" w:styleId="Intensieveverwijzing">
    <w:name w:val="Intense Reference"/>
    <w:basedOn w:val="Standaardalinea-lettertype"/>
    <w:uiPriority w:val="32"/>
    <w:qFormat/>
    <w:rsid w:val="00092919"/>
    <w:rPr>
      <w:b/>
      <w:bCs/>
      <w:smallCaps/>
      <w:color w:val="0F4761" w:themeColor="accent1" w:themeShade="BF"/>
      <w:spacing w:val="5"/>
    </w:rPr>
  </w:style>
  <w:style w:type="character" w:styleId="Hyperlink">
    <w:name w:val="Hyperlink"/>
    <w:basedOn w:val="Standaardalinea-lettertype"/>
    <w:uiPriority w:val="99"/>
    <w:unhideWhenUsed/>
    <w:rsid w:val="00AA439A"/>
    <w:rPr>
      <w:color w:val="467886" w:themeColor="hyperlink"/>
      <w:u w:val="single"/>
    </w:rPr>
  </w:style>
  <w:style w:type="character" w:styleId="Onopgelostemelding">
    <w:name w:val="Unresolved Mention"/>
    <w:basedOn w:val="Standaardalinea-lettertype"/>
    <w:uiPriority w:val="99"/>
    <w:semiHidden/>
    <w:unhideWhenUsed/>
    <w:rsid w:val="00AA439A"/>
    <w:rPr>
      <w:color w:val="605E5C"/>
      <w:shd w:val="clear" w:color="auto" w:fill="E1DFDD"/>
    </w:rPr>
  </w:style>
  <w:style w:type="paragraph" w:styleId="Koptekst">
    <w:name w:val="header"/>
    <w:basedOn w:val="Standaard"/>
    <w:link w:val="KoptekstChar"/>
    <w:uiPriority w:val="99"/>
    <w:unhideWhenUsed/>
    <w:rsid w:val="00BE65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6573"/>
  </w:style>
  <w:style w:type="paragraph" w:styleId="Voettekst">
    <w:name w:val="footer"/>
    <w:basedOn w:val="Standaard"/>
    <w:link w:val="VoettekstChar"/>
    <w:uiPriority w:val="99"/>
    <w:unhideWhenUsed/>
    <w:rsid w:val="00BE65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ieuwsvandebouw.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18b9b6-226b-481c-982c-f83b3f357300">
      <Terms xmlns="http://schemas.microsoft.com/office/infopath/2007/PartnerControls"/>
    </lcf76f155ced4ddcb4097134ff3c332f>
    <TaxCatchAll xmlns="71a592d3-13cc-471e-92d4-f13b3bde2d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5AD8B587BDB4D97F7C7E1DA77C381" ma:contentTypeVersion="15" ma:contentTypeDescription="Een nieuw document maken." ma:contentTypeScope="" ma:versionID="5683f3ef6b723f5dcb8397669ff8b220">
  <xsd:schema xmlns:xsd="http://www.w3.org/2001/XMLSchema" xmlns:xs="http://www.w3.org/2001/XMLSchema" xmlns:p="http://schemas.microsoft.com/office/2006/metadata/properties" xmlns:ns2="6f18b9b6-226b-481c-982c-f83b3f357300" xmlns:ns3="71a592d3-13cc-471e-92d4-f13b3bde2dcc" targetNamespace="http://schemas.microsoft.com/office/2006/metadata/properties" ma:root="true" ma:fieldsID="385df7aa41c86fdfdc2b1a3ac5c349b0" ns2:_="" ns3:_="">
    <xsd:import namespace="6f18b9b6-226b-481c-982c-f83b3f357300"/>
    <xsd:import namespace="71a592d3-13cc-471e-92d4-f13b3bde2d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b9b6-226b-481c-982c-f83b3f357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d4382a8-9115-4759-af0a-d637931d29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a592d3-13cc-471e-92d4-f13b3bde2d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9fb98b2-cba5-45be-95df-f13d5b4bef1e}" ma:internalName="TaxCatchAll" ma:showField="CatchAllData" ma:web="71a592d3-13cc-471e-92d4-f13b3bde2d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24079-D682-418F-B918-63D6504476AF}">
  <ds:schemaRefs>
    <ds:schemaRef ds:uri="http://schemas.microsoft.com/office/2006/metadata/properties"/>
    <ds:schemaRef ds:uri="http://schemas.microsoft.com/office/infopath/2007/PartnerControls"/>
    <ds:schemaRef ds:uri="6f18b9b6-226b-481c-982c-f83b3f357300"/>
    <ds:schemaRef ds:uri="71a592d3-13cc-471e-92d4-f13b3bde2dcc"/>
  </ds:schemaRefs>
</ds:datastoreItem>
</file>

<file path=customXml/itemProps2.xml><?xml version="1.0" encoding="utf-8"?>
<ds:datastoreItem xmlns:ds="http://schemas.openxmlformats.org/officeDocument/2006/customXml" ds:itemID="{A2853214-4352-4741-B4E2-C61182A75014}">
  <ds:schemaRefs>
    <ds:schemaRef ds:uri="http://schemas.microsoft.com/sharepoint/v3/contenttype/forms"/>
  </ds:schemaRefs>
</ds:datastoreItem>
</file>

<file path=customXml/itemProps3.xml><?xml version="1.0" encoding="utf-8"?>
<ds:datastoreItem xmlns:ds="http://schemas.openxmlformats.org/officeDocument/2006/customXml" ds:itemID="{B648D6EE-D5FA-43B6-85BD-8D6F8ED8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b9b6-226b-481c-982c-f83b3f357300"/>
    <ds:schemaRef ds:uri="71a592d3-13cc-471e-92d4-f13b3bde2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263</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Stichting Praktijkleren</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Epping</dc:creator>
  <cp:keywords/>
  <dc:description/>
  <cp:lastModifiedBy>Evelien Epping</cp:lastModifiedBy>
  <cp:revision>96</cp:revision>
  <dcterms:created xsi:type="dcterms:W3CDTF">2024-06-12T09:17:00Z</dcterms:created>
  <dcterms:modified xsi:type="dcterms:W3CDTF">2024-06-14T19:43:00Z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0x0101009635AD8B587BDB4D97F7C7E1DA77C381</vt:lpwstr>
  </property>
  <property fmtid="{D5CDD505-2E9C-101B-9397-08002B2CF9AE}" pid="3" name="MediaServiceImageTags">
    <vt:lpwstr/>
  </property>
</Properties>
</file>